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F5" w:rsidRPr="00EA2165" w:rsidRDefault="00AB6DF5" w:rsidP="00AB6DF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4994"/>
      </w:tblGrid>
      <w:tr w:rsidR="00500285" w:rsidTr="004F2D5B">
        <w:tc>
          <w:tcPr>
            <w:tcW w:w="4218" w:type="dxa"/>
          </w:tcPr>
          <w:p w:rsidR="00500285" w:rsidRPr="004F2D5B" w:rsidRDefault="004F2D5B" w:rsidP="004F2D5B">
            <w:pPr>
              <w:bidi/>
              <w:spacing w:line="240" w:lineRule="auto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4F2D5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جامعة الأخوة </w:t>
            </w:r>
            <w:proofErr w:type="spellStart"/>
            <w:r w:rsidRPr="004F2D5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منتوري</w:t>
            </w:r>
            <w:proofErr w:type="spellEnd"/>
            <w:r w:rsidRPr="004F2D5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قسنطينة</w:t>
            </w:r>
          </w:p>
          <w:p w:rsidR="004F2D5B" w:rsidRPr="004F2D5B" w:rsidRDefault="004F2D5B" w:rsidP="004F2D5B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4F2D5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كلية الآداب واللغات- قسم الترجمة</w:t>
            </w:r>
          </w:p>
        </w:tc>
        <w:tc>
          <w:tcPr>
            <w:tcW w:w="4994" w:type="dxa"/>
          </w:tcPr>
          <w:p w:rsidR="004F2D5B" w:rsidRPr="004F2D5B" w:rsidRDefault="004F2D5B" w:rsidP="004F2D5B">
            <w:pPr>
              <w:bidi/>
              <w:spacing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  <w:r w:rsidRPr="004F2D5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السنة الثانية ليسانس – الفوج 1 –</w:t>
            </w:r>
          </w:p>
          <w:p w:rsidR="004F2D5B" w:rsidRPr="004F2D5B" w:rsidRDefault="004F2D5B" w:rsidP="004F2D5B">
            <w:pPr>
              <w:bidi/>
              <w:spacing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4F2D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مقياس : مدخل </w:t>
            </w:r>
            <w:proofErr w:type="spellStart"/>
            <w:r w:rsidRPr="004F2D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الى</w:t>
            </w:r>
            <w:proofErr w:type="spellEnd"/>
            <w:r w:rsidRPr="004F2D5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الترجمة عربية- فرنسية- عربية</w:t>
            </w:r>
          </w:p>
          <w:p w:rsidR="004F2D5B" w:rsidRPr="004F2D5B" w:rsidRDefault="004F2D5B" w:rsidP="004F2D5B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  <w:r w:rsidRPr="004F2D5B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الدرس الثالث + الدرس الرابع</w:t>
            </w:r>
          </w:p>
          <w:p w:rsidR="00500285" w:rsidRPr="004F2D5B" w:rsidRDefault="00500285" w:rsidP="00500285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</w:tbl>
    <w:p w:rsidR="004F2D5B" w:rsidRDefault="004F2D5B" w:rsidP="004F2D5B">
      <w:pPr>
        <w:tabs>
          <w:tab w:val="center" w:pos="4513"/>
          <w:tab w:val="center" w:pos="5245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الأستاذ :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 فـــــــــــــــــراد رياض خير الله.</w:t>
      </w:r>
    </w:p>
    <w:p w:rsidR="00AB6DF5" w:rsidRPr="004F2D5B" w:rsidRDefault="00AB6DF5" w:rsidP="00500285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</w:p>
    <w:p w:rsidR="00AB6DF5" w:rsidRDefault="00AB6DF5" w:rsidP="00AB6DF5">
      <w:pPr>
        <w:tabs>
          <w:tab w:val="center" w:pos="4513"/>
          <w:tab w:val="center" w:pos="5245"/>
        </w:tabs>
        <w:bidi/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</w:pPr>
      <w:r w:rsidRPr="00AB6D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ترجم العبارات التالية </w:t>
      </w:r>
      <w:proofErr w:type="spellStart"/>
      <w:r w:rsidRPr="00AB6D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الى</w:t>
      </w:r>
      <w:proofErr w:type="spellEnd"/>
      <w:r w:rsidRPr="00AB6DF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الفرنسية :</w:t>
      </w:r>
    </w:p>
    <w:p w:rsidR="00C75A32" w:rsidRPr="00AB6DF5" w:rsidRDefault="00C75A32" w:rsidP="00C75A32">
      <w:pPr>
        <w:tabs>
          <w:tab w:val="center" w:pos="4513"/>
          <w:tab w:val="center" w:pos="5245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7930B2" w:rsidRPr="007930B2" w:rsidRDefault="00AB6DF5" w:rsidP="007930B2">
      <w:pPr>
        <w:pStyle w:val="Paragraphedeliste"/>
        <w:numPr>
          <w:ilvl w:val="0"/>
          <w:numId w:val="1"/>
        </w:numPr>
        <w:tabs>
          <w:tab w:val="center" w:pos="4513"/>
          <w:tab w:val="center" w:pos="5245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 w:rsidRPr="007930B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إن التسامح لا يعني بأي حال من الأحوال الرضوخ </w:t>
      </w:r>
      <w:proofErr w:type="gramStart"/>
      <w:r w:rsidRPr="007930B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للظلم .</w:t>
      </w:r>
      <w:proofErr w:type="gramEnd"/>
    </w:p>
    <w:p w:rsidR="007930B2" w:rsidRPr="007930B2" w:rsidRDefault="007930B2" w:rsidP="007930B2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40" w:lineRule="auto"/>
        <w:outlineLvl w:val="1"/>
        <w:rPr>
          <w:rFonts w:ascii="Traditional Arabic" w:eastAsia="Times New Roman" w:hAnsi="Traditional Arabic" w:cs="Traditional Arabic"/>
          <w:sz w:val="36"/>
          <w:szCs w:val="36"/>
          <w:lang w:eastAsia="fr-FR"/>
        </w:rPr>
      </w:pPr>
      <w:proofErr w:type="gramStart"/>
      <w:r w:rsidRPr="007930B2"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  <w:t>فإن</w:t>
      </w:r>
      <w:proofErr w:type="gramEnd"/>
      <w:r w:rsidRPr="007930B2">
        <w:rPr>
          <w:rFonts w:ascii="Traditional Arabic" w:eastAsia="Times New Roman" w:hAnsi="Traditional Arabic" w:cs="Traditional Arabic"/>
          <w:sz w:val="36"/>
          <w:szCs w:val="36"/>
          <w:rtl/>
          <w:lang w:eastAsia="fr-FR"/>
        </w:rPr>
        <w:t xml:space="preserve"> طفلاً واحداً من بين كل ثلاثة أطفال لا ينمو جيداً بسبب سوء التغذية</w:t>
      </w:r>
      <w:r w:rsidRPr="007930B2">
        <w:rPr>
          <w:rFonts w:ascii="Traditional Arabic" w:eastAsia="Times New Roman" w:hAnsi="Traditional Arabic" w:cs="Traditional Arabic"/>
          <w:sz w:val="36"/>
          <w:szCs w:val="36"/>
          <w:lang w:eastAsia="fr-FR"/>
        </w:rPr>
        <w:t>.</w:t>
      </w:r>
    </w:p>
    <w:p w:rsidR="00E83442" w:rsidRPr="007930B2" w:rsidRDefault="00E83442" w:rsidP="00E8344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7930B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عندما تؤدي عملك فأنت تخدم نفسك ، أهلك و مجتمعك.</w:t>
      </w:r>
    </w:p>
    <w:p w:rsidR="00E83442" w:rsidRPr="007930B2" w:rsidRDefault="00E83442" w:rsidP="00E8344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7930B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لا يمكن تحقيق النمو في ظل أزمة </w:t>
      </w:r>
      <w:proofErr w:type="spellStart"/>
      <w:r w:rsidRPr="007930B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الكوفيد</w:t>
      </w:r>
      <w:proofErr w:type="spellEnd"/>
      <w:r w:rsidRPr="007930B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المهيمنة.</w:t>
      </w:r>
    </w:p>
    <w:p w:rsidR="00284737" w:rsidRPr="007930B2" w:rsidRDefault="00284737" w:rsidP="00E8344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bidi="ar-DZ"/>
        </w:rPr>
      </w:pPr>
      <w:proofErr w:type="gramStart"/>
      <w:r w:rsidRPr="007930B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راجع</w:t>
      </w:r>
      <w:proofErr w:type="gramEnd"/>
      <w:r w:rsidRPr="007930B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نفسك قبل النطق بأي كلمة قد تندم عليها.</w:t>
      </w:r>
    </w:p>
    <w:p w:rsidR="00A04D45" w:rsidRPr="00C75A32" w:rsidRDefault="00E83442" w:rsidP="00284737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raditional Arabic" w:hAnsi="Traditional Arabic" w:cs="Traditional Arabic" w:hint="cs"/>
          <w:sz w:val="40"/>
          <w:szCs w:val="40"/>
          <w:lang w:bidi="ar-DZ"/>
        </w:rPr>
      </w:pPr>
      <w:r w:rsidRPr="00C75A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 </w:t>
      </w:r>
      <w:r w:rsidR="00A04D45" w:rsidRPr="00C75A32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يشكل مضمون الرسالة تهجما على الجزائر و تاريخها.</w:t>
      </w:r>
    </w:p>
    <w:p w:rsidR="00AB6DF5" w:rsidRDefault="00AB6DF5" w:rsidP="00C75A32">
      <w:pPr>
        <w:bidi/>
        <w:spacing w:after="0" w:line="240" w:lineRule="auto"/>
        <w:ind w:left="360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C75A3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</w:p>
    <w:p w:rsidR="005E1C62" w:rsidRPr="00E23437" w:rsidRDefault="005E1C62" w:rsidP="00B734AA">
      <w:pPr>
        <w:bidi/>
        <w:spacing w:after="0" w:line="240" w:lineRule="auto"/>
        <w:ind w:left="360"/>
        <w:jc w:val="right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</w:pPr>
      <w:r w:rsidRPr="00E23437"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  <w:t xml:space="preserve">Les phrases suivantes : </w:t>
      </w:r>
      <w:r w:rsidR="00C75A32" w:rsidRPr="00E2343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="00B734AA" w:rsidRPr="00B734AA"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  <w:t>traduisez</w:t>
      </w:r>
      <w:proofErr w:type="spellEnd"/>
      <w:r w:rsidR="00B734AA">
        <w:rPr>
          <w:rFonts w:ascii="Traditional Arabic" w:hAnsi="Traditional Arabic" w:cs="Traditional Arabic"/>
          <w:b/>
          <w:bCs/>
          <w:sz w:val="36"/>
          <w:szCs w:val="36"/>
          <w:u w:val="single"/>
          <w:lang w:val="en-GB" w:bidi="ar-DZ"/>
        </w:rPr>
        <w:t xml:space="preserve"> </w:t>
      </w:r>
      <w:r w:rsidRPr="00E23437"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DZ"/>
        </w:rPr>
        <w:t xml:space="preserve"> </w:t>
      </w:r>
    </w:p>
    <w:p w:rsidR="00C75A32" w:rsidRDefault="005E1C62" w:rsidP="005E1C62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6"/>
          <w:szCs w:val="36"/>
          <w:lang w:bidi="ar-DZ"/>
        </w:rPr>
        <w:t>Il faut faire face à ces problèmes d’ordre financier qui ne font que s’aggraver.</w:t>
      </w:r>
    </w:p>
    <w:p w:rsidR="00E23437" w:rsidRDefault="00E23437" w:rsidP="00E23437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6"/>
          <w:szCs w:val="36"/>
          <w:lang w:bidi="ar-DZ"/>
        </w:rPr>
        <w:t>Les présentes réflexions s’inscrivent dans le cadre de la théorie de la traduction et sa philosophie.</w:t>
      </w:r>
    </w:p>
    <w:p w:rsidR="00E23437" w:rsidRDefault="00E23437" w:rsidP="00E23437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6"/>
          <w:szCs w:val="36"/>
          <w:lang w:bidi="ar-DZ"/>
        </w:rPr>
        <w:t>Une situation que l’organisation mondiale de la santé a jugée suffisamment  alarmante</w:t>
      </w:r>
      <w:r w:rsidR="003D05BA">
        <w:rPr>
          <w:rFonts w:ascii="Traditional Arabic" w:hAnsi="Traditional Arabic" w:cs="Traditional Arabic"/>
          <w:sz w:val="36"/>
          <w:szCs w:val="36"/>
          <w:lang w:bidi="ar-DZ"/>
        </w:rPr>
        <w:t>.</w:t>
      </w:r>
    </w:p>
    <w:p w:rsidR="00A766BD" w:rsidRDefault="00FD0CA5" w:rsidP="00FD0CA5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6"/>
          <w:szCs w:val="36"/>
          <w:lang w:bidi="ar-DZ"/>
        </w:rPr>
        <w:t>C’est au niveau des gouvernements que les options  se font.</w:t>
      </w:r>
    </w:p>
    <w:p w:rsidR="00FD0CA5" w:rsidRDefault="00FD0CA5" w:rsidP="00FD0CA5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à la question du docteur de savoir depuis combien de temps le patient est </w:t>
      </w:r>
      <w:proofErr w:type="gramStart"/>
      <w:r>
        <w:rPr>
          <w:rFonts w:ascii="Traditional Arabic" w:hAnsi="Traditional Arabic" w:cs="Traditional Arabic"/>
          <w:sz w:val="36"/>
          <w:szCs w:val="36"/>
          <w:lang w:bidi="ar-DZ"/>
        </w:rPr>
        <w:t>malade ,</w:t>
      </w:r>
      <w:proofErr w:type="gramEnd"/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 la mère répondit : depuis toujours.</w:t>
      </w:r>
    </w:p>
    <w:p w:rsidR="003D05BA" w:rsidRDefault="003D05BA" w:rsidP="003D05BA">
      <w:pPr>
        <w:pStyle w:val="Paragraphedeliste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D05BA" w:rsidRDefault="003D05BA" w:rsidP="003D05BA">
      <w:pPr>
        <w:pStyle w:val="Paragraphedeliste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D05BA" w:rsidRDefault="003D05BA" w:rsidP="003D05BA">
      <w:pPr>
        <w:pStyle w:val="Paragraphedeliste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3D05BA" w:rsidRDefault="003D05BA" w:rsidP="00E23437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Tour à tour </w:t>
      </w:r>
      <w:proofErr w:type="gramStart"/>
      <w:r>
        <w:rPr>
          <w:rFonts w:ascii="Traditional Arabic" w:hAnsi="Traditional Arabic" w:cs="Traditional Arabic"/>
          <w:sz w:val="36"/>
          <w:szCs w:val="36"/>
          <w:lang w:bidi="ar-DZ"/>
        </w:rPr>
        <w:t>victime ,</w:t>
      </w:r>
      <w:proofErr w:type="gramEnd"/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 observateur neutre ou acteur engagé , le traducteur ou l’interprète inspire également romans et films où il semble de moins en moins travailler dans l’ombre. </w:t>
      </w:r>
      <w:proofErr w:type="gramStart"/>
      <w:r>
        <w:rPr>
          <w:rFonts w:ascii="Traditional Arabic" w:hAnsi="Traditional Arabic" w:cs="Traditional Arabic"/>
          <w:sz w:val="36"/>
          <w:szCs w:val="36"/>
          <w:lang w:bidi="ar-DZ"/>
        </w:rPr>
        <w:t>( Myriam</w:t>
      </w:r>
      <w:proofErr w:type="gramEnd"/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lang w:bidi="ar-DZ"/>
        </w:rPr>
        <w:t>salama</w:t>
      </w:r>
      <w:proofErr w:type="spellEnd"/>
      <w:r>
        <w:rPr>
          <w:rFonts w:ascii="Traditional Arabic" w:hAnsi="Traditional Arabic" w:cs="Traditional Arabic"/>
          <w:sz w:val="36"/>
          <w:szCs w:val="36"/>
          <w:lang w:bidi="ar-DZ"/>
        </w:rPr>
        <w:t>-CARR)</w:t>
      </w:r>
    </w:p>
    <w:p w:rsidR="003D05BA" w:rsidRDefault="003D05BA" w:rsidP="00E23437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E23437" w:rsidRPr="00E23437" w:rsidRDefault="00E23437" w:rsidP="00E23437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sectPr w:rsidR="00E23437" w:rsidRPr="00E23437" w:rsidSect="003D05BA">
      <w:pgSz w:w="11906" w:h="16838"/>
      <w:pgMar w:top="284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E50"/>
    <w:multiLevelType w:val="hybridMultilevel"/>
    <w:tmpl w:val="456A506A"/>
    <w:lvl w:ilvl="0" w:tplc="1314588C">
      <w:numFmt w:val="bullet"/>
      <w:lvlText w:val=""/>
      <w:lvlJc w:val="left"/>
      <w:pPr>
        <w:ind w:left="786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compat/>
  <w:rsids>
    <w:rsidRoot w:val="00AB6DF5"/>
    <w:rsid w:val="0010021B"/>
    <w:rsid w:val="00284737"/>
    <w:rsid w:val="003D05BA"/>
    <w:rsid w:val="004F2D5B"/>
    <w:rsid w:val="00500285"/>
    <w:rsid w:val="005E1C62"/>
    <w:rsid w:val="006C4946"/>
    <w:rsid w:val="006E59AC"/>
    <w:rsid w:val="007930B2"/>
    <w:rsid w:val="00A04D45"/>
    <w:rsid w:val="00A766BD"/>
    <w:rsid w:val="00A83360"/>
    <w:rsid w:val="00AB6DF5"/>
    <w:rsid w:val="00B734AA"/>
    <w:rsid w:val="00C75A32"/>
    <w:rsid w:val="00D80888"/>
    <w:rsid w:val="00E23437"/>
    <w:rsid w:val="00E83442"/>
    <w:rsid w:val="00FD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F5"/>
    <w:pPr>
      <w:spacing w:line="256" w:lineRule="auto"/>
    </w:pPr>
  </w:style>
  <w:style w:type="paragraph" w:styleId="Titre2">
    <w:name w:val="heading 2"/>
    <w:basedOn w:val="Normal"/>
    <w:link w:val="Titre2Car"/>
    <w:uiPriority w:val="9"/>
    <w:qFormat/>
    <w:rsid w:val="00793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6DF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930B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heme-foregroundcolor-1">
    <w:name w:val="theme-foregroundcolor-1"/>
    <w:basedOn w:val="Policepardfaut"/>
    <w:rsid w:val="00793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فإن طفلاً واحداً من بين كل ثلاثة أطفال لا ينمو جيداً بسبب سوء التغذية.</vt:lpstr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ideapad</cp:lastModifiedBy>
  <cp:revision>9</cp:revision>
  <dcterms:created xsi:type="dcterms:W3CDTF">2021-11-27T19:44:00Z</dcterms:created>
  <dcterms:modified xsi:type="dcterms:W3CDTF">2021-11-27T21:48:00Z</dcterms:modified>
</cp:coreProperties>
</file>